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СЕЛЬСОВЕТ  ДОМБАРОВСКОГО РАЙОНА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28.09.2021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№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17-1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и дополнений в решение Совета депутатов от 22.01.2015 № 38-3 «Об утверждении Положения о порядке  присвоения, изменения и аннулирования адресов   в администрации МО Ащебутакский сельсовет  Домбаровского района Оренбургской области»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соответствии с </w:t>
      </w:r>
      <w:hyperlink r:id="rId2">
        <w:r>
          <w:rPr>
            <w:rFonts w:ascii="Times New Roman" w:hAnsi="Times New Roman"/>
            <w:b w:val="false"/>
            <w:bCs w:val="false"/>
            <w:color w:val="auto"/>
            <w:sz w:val="28"/>
            <w:szCs w:val="28"/>
          </w:rPr>
          <w:t>пунктом 4 части 1 статьи 5</w:t>
        </w:r>
      </w:hyperlink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руководствуясь  Постановлением  Правительства РФ от 19 ноября 2014 г N 1221 "Об утверждении Правил присвоения, изменения и аннулирования адресов", на основании ст.5 Устава МО Ащебутакский сельсовет,  Совет депутатов решил: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1. </w:t>
      </w:r>
      <w:r>
        <w:rPr>
          <w:rFonts w:ascii="Times New Roman" w:hAnsi="Times New Roman"/>
          <w:b w:val="false"/>
          <w:bCs w:val="false"/>
          <w:sz w:val="28"/>
          <w:szCs w:val="28"/>
        </w:rPr>
        <w:t>Внести изменения и дополнения в решение Совета депутатов от 22.01.2015 № 38-3 «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«Об утверждении Положения о порядке  присвоения, изменения и аннулирования адресов   в администрации МО Ащебутакский сельсовет  Домбаровского района Оренбургской области»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(далее Положение)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. 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1.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Раздел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2 «Порядок присвоения объекту адресации адреса, изменения и аннулирования такого адреса» Положения  дополнить пунктом 7.1. следующего содержания: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«7.1. Установить срок для присвоения улицам, площадям, географическим объектам, организациям, в том числе образовательным организациям, учреждениям и иным объектам, расположенным на территории муниципального образования Ащебутакский сельсовет Домбаровского района Оренбургской области имен героев Великой Отечественной войны 1941-1945 годов не более 3-х лет со дня их смерти, по истечении которого возможно присвоение их имен;»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>. Решение  вступает в силу после его  обнародования.</w:t>
      </w:r>
    </w:p>
    <w:p>
      <w:pPr>
        <w:pStyle w:val="21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8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К.А. Иманбаев </w:t>
      </w:r>
    </w:p>
    <w:p>
      <w:pPr>
        <w:pStyle w:val="Style28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 образования                                               </w:t>
      </w:r>
    </w:p>
    <w:p>
      <w:pPr>
        <w:pStyle w:val="Style28"/>
        <w:widowControl/>
        <w:bidi w:val="0"/>
        <w:jc w:val="left"/>
        <w:rPr/>
      </w:pPr>
      <w:r>
        <w:rPr>
          <w:sz w:val="28"/>
          <w:szCs w:val="28"/>
        </w:rPr>
        <w:t xml:space="preserve">Ащебутакский сельсовет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Н.В. Конарева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</w:t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MS Sans Serif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d4825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MS Sans Serif" w:hAnsi="MS Sans Serif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next w:val="Normal"/>
    <w:link w:val="10"/>
    <w:qFormat/>
    <w:rsid w:val="001711d7"/>
    <w:pPr>
      <w:keepNext w:val="true"/>
      <w:overflowPunct w:val="false"/>
      <w:jc w:val="center"/>
      <w:textAlignment w:val="auto"/>
      <w:outlineLvl w:val="0"/>
    </w:pPr>
    <w:rPr>
      <w:rFonts w:ascii="Times New Roman" w:hAnsi="Times New Roman"/>
      <w:b/>
      <w:sz w:val="24"/>
      <w:szCs w:val="24"/>
      <w:lang w:val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711d7"/>
    <w:pPr>
      <w:keepNext w:val="true"/>
      <w:overflowPunct w:val="false"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ca11c5"/>
    <w:rPr>
      <w:rFonts w:ascii="Calibri" w:hAnsi="Calibri"/>
      <w:sz w:val="22"/>
      <w:szCs w:val="22"/>
    </w:rPr>
  </w:style>
  <w:style w:type="character" w:styleId="Style13" w:customStyle="1">
    <w:name w:val="Гипертекстовая ссылка"/>
    <w:basedOn w:val="DefaultParagraphFont"/>
    <w:uiPriority w:val="99"/>
    <w:qFormat/>
    <w:rsid w:val="00b22735"/>
    <w:rPr>
      <w:color w:val="106BBE"/>
    </w:rPr>
  </w:style>
  <w:style w:type="character" w:styleId="2" w:customStyle="1">
    <w:name w:val="Основной текст 2 Знак"/>
    <w:basedOn w:val="DefaultParagraphFont"/>
    <w:link w:val="2"/>
    <w:qFormat/>
    <w:rsid w:val="00ca4da0"/>
    <w:rPr>
      <w:sz w:val="28"/>
      <w:szCs w:val="28"/>
    </w:rPr>
  </w:style>
  <w:style w:type="character" w:styleId="11" w:customStyle="1">
    <w:name w:val="Заголовок 1 Знак"/>
    <w:basedOn w:val="DefaultParagraphFont"/>
    <w:link w:val="1"/>
    <w:qFormat/>
    <w:rsid w:val="001711d7"/>
    <w:rPr>
      <w:b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711d7"/>
    <w:rPr>
      <w:rFonts w:ascii="Cambria" w:hAnsi="Cambria"/>
      <w:b/>
      <w:bCs/>
      <w:sz w:val="26"/>
      <w:szCs w:val="26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rsid w:val="001711d7"/>
    <w:rPr>
      <w:sz w:val="16"/>
      <w:szCs w:val="16"/>
    </w:rPr>
  </w:style>
  <w:style w:type="character" w:styleId="Style14" w:customStyle="1">
    <w:name w:val="Текст выноски Знак"/>
    <w:basedOn w:val="DefaultParagraphFont"/>
    <w:link w:val="a7"/>
    <w:qFormat/>
    <w:rsid w:val="00263b4e"/>
    <w:rPr>
      <w:rFonts w:ascii="Tahoma" w:hAnsi="Tahoma" w:cs="Tahoma"/>
      <w:sz w:val="16"/>
      <w:szCs w:val="16"/>
      <w:lang w:val="en-US"/>
    </w:rPr>
  </w:style>
  <w:style w:type="character" w:styleId="Style15" w:customStyle="1">
    <w:name w:val="Цветовое выделение"/>
    <w:uiPriority w:val="99"/>
    <w:qFormat/>
    <w:rsid w:val="00c85c39"/>
    <w:rPr>
      <w:b/>
      <w:bCs/>
      <w:color w:val="26282F"/>
    </w:rPr>
  </w:style>
  <w:style w:type="character" w:styleId="Style16" w:customStyle="1">
    <w:name w:val="Верхний колонтитул Знак"/>
    <w:basedOn w:val="DefaultParagraphFont"/>
    <w:link w:val="aa"/>
    <w:qFormat/>
    <w:rsid w:val="00c66bdb"/>
    <w:rPr>
      <w:rFonts w:ascii="MS Sans Serif" w:hAnsi="MS Sans Serif"/>
      <w:lang w:val="en-US"/>
    </w:rPr>
  </w:style>
  <w:style w:type="character" w:styleId="Style17" w:customStyle="1">
    <w:name w:val="Нижний колонтитул Знак"/>
    <w:basedOn w:val="DefaultParagraphFont"/>
    <w:link w:val="ac"/>
    <w:qFormat/>
    <w:rsid w:val="00c66bdb"/>
    <w:rPr>
      <w:rFonts w:ascii="MS Sans Serif" w:hAnsi="MS Sans Serif"/>
      <w:lang w:val="en-US"/>
    </w:rPr>
  </w:style>
  <w:style w:type="character" w:styleId="Style18">
    <w:name w:val="Выделение"/>
    <w:basedOn w:val="DefaultParagraphFont"/>
    <w:qFormat/>
    <w:rsid w:val="00760822"/>
    <w:rPr>
      <w:i/>
      <w:iCs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a4"/>
    <w:uiPriority w:val="1"/>
    <w:qFormat/>
    <w:rsid w:val="00ca11c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0"/>
    <w:qFormat/>
    <w:rsid w:val="00ca4da0"/>
    <w:pPr>
      <w:overflowPunct w:val="false"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12" w:customStyle="1">
    <w:name w:val="Обычный1"/>
    <w:qFormat/>
    <w:rsid w:val="001711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link w:val="32"/>
    <w:uiPriority w:val="99"/>
    <w:unhideWhenUsed/>
    <w:qFormat/>
    <w:rsid w:val="001711d7"/>
    <w:pPr>
      <w:overflowPunct w:val="false"/>
      <w:spacing w:before="0" w:after="120"/>
      <w:textAlignment w:val="auto"/>
    </w:pPr>
    <w:rPr>
      <w:rFonts w:ascii="Times New Roman" w:hAnsi="Times New Roman"/>
      <w:sz w:val="16"/>
      <w:szCs w:val="16"/>
      <w:lang w:val="ru-RU"/>
    </w:rPr>
  </w:style>
  <w:style w:type="paragraph" w:styleId="Caption">
    <w:name w:val="caption"/>
    <w:basedOn w:val="Normal"/>
    <w:next w:val="Normal"/>
    <w:qFormat/>
    <w:rsid w:val="001711d7"/>
    <w:pPr>
      <w:overflowPunct w:val="false"/>
      <w:spacing w:lineRule="auto" w:line="264"/>
      <w:jc w:val="center"/>
      <w:textAlignment w:val="auto"/>
    </w:pPr>
    <w:rPr>
      <w:rFonts w:ascii="Times New Roman" w:hAnsi="Times New Roman"/>
      <w:b/>
      <w:bCs/>
      <w:sz w:val="40"/>
      <w:lang w:val="ru-RU"/>
    </w:rPr>
  </w:style>
  <w:style w:type="paragraph" w:styleId="BalloonText">
    <w:name w:val="Balloon Text"/>
    <w:basedOn w:val="Normal"/>
    <w:link w:val="a8"/>
    <w:qFormat/>
    <w:rsid w:val="00263b4e"/>
    <w:pPr/>
    <w:rPr>
      <w:rFonts w:ascii="Tahoma" w:hAnsi="Tahoma" w:cs="Tahoma"/>
      <w:sz w:val="16"/>
      <w:szCs w:val="16"/>
    </w:rPr>
  </w:style>
  <w:style w:type="paragraph" w:styleId="21" w:customStyle="1">
    <w:name w:val="Без интервала2"/>
    <w:qFormat/>
    <w:rsid w:val="00c85c3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ar-SA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b"/>
    <w:rsid w:val="00c66b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rsid w:val="00c66b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452650.51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7DD0-FD4E-44E3-9E1D-123FC8AC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924</TotalTime>
  <Application>LibreOffice/6.4.3.2$Windows_x86 LibreOffice_project/747b5d0ebf89f41c860ec2a39efd7cb15b54f2d8</Application>
  <Pages>1</Pages>
  <Words>239</Words>
  <Characters>1676</Characters>
  <CharactersWithSpaces>2143</CharactersWithSpaces>
  <Paragraphs>16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2014-10-23T12:27:00Z</dcterms:created>
  <dc:creator>АЩЕБУТАК</dc:creator>
  <dc:description/>
  <dc:language>ru-RU</dc:language>
  <cp:lastModifiedBy/>
  <cp:lastPrinted>2015-01-27T04:30:00Z</cp:lastPrinted>
  <dcterms:modified xsi:type="dcterms:W3CDTF">2021-09-27T15:25:20Z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