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b/>
          <w:b/>
          <w:sz w:val="28"/>
        </w:rPr>
      </w:pPr>
      <w:r>
        <w:rPr>
          <w:b w:val="false"/>
          <w:bCs w:val="false"/>
          <w:sz w:val="28"/>
        </w:rPr>
        <w:t xml:space="preserve">       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СОВЕТ ДЕПУТАТОВ</w:t>
      </w:r>
    </w:p>
    <w:p>
      <w:pPr>
        <w:pStyle w:val="Style14"/>
        <w:rPr>
          <w:sz w:val="28"/>
        </w:rPr>
      </w:pPr>
      <w:r>
        <w:rPr>
          <w:b/>
          <w:bCs/>
          <w:sz w:val="28"/>
        </w:rPr>
        <w:t>МУНИЦИПАЛЬНОГО ОБРАЗОВАНИЯ</w:t>
      </w:r>
    </w:p>
    <w:p>
      <w:pPr>
        <w:pStyle w:val="Style14"/>
        <w:rPr>
          <w:b/>
          <w:b/>
          <w:sz w:val="28"/>
        </w:rPr>
      </w:pPr>
      <w:r>
        <w:rPr>
          <w:rFonts w:eastAsia="Times New Roman" w:cs="Times New Roman"/>
          <w:b/>
          <w:bCs/>
          <w:sz w:val="28"/>
          <w:szCs w:val="20"/>
          <w:lang w:eastAsia="ru-RU"/>
        </w:rPr>
        <w:t>АЩЕБУТАКСКИЙ</w:t>
      </w:r>
      <w:r>
        <w:rPr>
          <w:b/>
          <w:bCs/>
          <w:sz w:val="28"/>
        </w:rPr>
        <w:t xml:space="preserve">   СЕЛЬСОВЕТ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ДОМБАРОВСКОГО РАЙОНА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ОРЕНБУРГСКОЙ ОБЛАСТИ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Четвертого   созыва</w:t>
      </w:r>
    </w:p>
    <w:p>
      <w:pPr>
        <w:pStyle w:val="Style14"/>
        <w:spacing w:lineRule="auto" w:line="240"/>
        <w:rPr>
          <w:sz w:val="28"/>
        </w:rPr>
      </w:pPr>
      <w:r>
        <w:rPr>
          <w:b/>
          <w:bCs/>
          <w:sz w:val="28"/>
        </w:rPr>
        <w:t xml:space="preserve">Заседание 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двенадцатое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b/>
          <w:bCs/>
          <w:sz w:val="28"/>
        </w:rPr>
        <w:t xml:space="preserve">РЕШЕНИЕ № 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12</w:t>
      </w:r>
      <w:r>
        <w:rPr>
          <w:b/>
          <w:bCs/>
          <w:sz w:val="28"/>
        </w:rPr>
        <w:t>-</w:t>
      </w:r>
      <w:r>
        <w:rPr>
          <w:rFonts w:eastAsia="Times New Roman" w:cs="Times New Roman"/>
          <w:b/>
          <w:bCs/>
          <w:color w:val="auto"/>
          <w:kern w:val="0"/>
          <w:sz w:val="28"/>
          <w:szCs w:val="20"/>
          <w:lang w:val="ru-RU" w:eastAsia="ru-RU" w:bidi="ar-SA"/>
        </w:rPr>
        <w:t>3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b/>
          <w:bCs/>
          <w:sz w:val="28"/>
        </w:rPr>
        <w:t xml:space="preserve">от  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1</w:t>
      </w:r>
      <w:r>
        <w:rPr>
          <w:rFonts w:eastAsia="Times New Roman" w:cs="Times New Roman"/>
          <w:b/>
          <w:bCs/>
          <w:color w:val="auto"/>
          <w:kern w:val="0"/>
          <w:sz w:val="28"/>
          <w:szCs w:val="20"/>
          <w:lang w:val="ru-RU" w:eastAsia="ru-RU" w:bidi="ar-SA"/>
        </w:rPr>
        <w:t>4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 xml:space="preserve"> апреля </w:t>
      </w:r>
      <w:r>
        <w:rPr>
          <w:b/>
          <w:bCs/>
          <w:sz w:val="28"/>
        </w:rPr>
        <w:t xml:space="preserve"> 2021 г.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О закреплении ответственных лиц из числа депутатов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сельского поселения за участк</w:t>
      </w: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>ами</w:t>
      </w: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 на территории муниципального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образования Ащебутакский сельсовет 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Домбаровского  района Оренбургской области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Руководствуясь</w:t>
      </w:r>
      <w:r>
        <w:rPr>
          <w:rStyle w:val="FontStyle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Уставом муниципального образования Ащебутакский сельсовет Домбаровского района и в целях оперативного решения вопросов местного значения,  Совет депутатов решил: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1. Закрепить ответственных лиц из числа депутатов муниципального образования  Ащебутакский сельсовет Домбаровского района Оренбургской области за участками: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1.1. участок № 1 ул. Вокзальная с. Ащебутак, п. Корсунский   - Ткаченко А.Б.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1.2. участок № 2 ул. Кирова, ул. Кооперативная, пер. Кирова с. Ащебутак  — Жанзаков С.Р.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1.3. участок № 3 ул. Набережная, ул. Советская, пер. Советский, пер. Кооперативный с. Ащебутак - Изекенов Е.Т.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1.4. участок № 4 ул. Клубная,  4 МКД с. Ащебутак  - Кацай И.А.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1.5. участок № 5 ул. Железнодорожная, ул.Специалистов, ул. Больничная с. Ащебутак  — Иманбаев К.А.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1.6. участок № 6 ул. Полевая , ул. Первомайская, пер. Банный с. Ащебутак - Зильмухамедова С.Р.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1.7. участок № 7 ул. Строителей, ул. 1-я Разведская, ул. 2-разведская с. Ащебутак — Кравченко В.А.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1.8. участок № 8 ул. 3-я разведская, ул. Новая, ул. Молодежная с. Ащебутак  — Абжалеева К.Б.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1.9. участок № 9 с. Истемис — Избастин К.А.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699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Совета Депутатов                                        К.А. Иманбаев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Ащебутакский сельсовет                                                    Н.В. Конарева</w:t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606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36796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e6eb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e21e4c"/>
    <w:pPr>
      <w:spacing w:lineRule="auto" w:line="240" w:before="240" w:after="60"/>
      <w:ind w:firstLine="709"/>
      <w:jc w:val="both"/>
      <w:outlineLvl w:val="5"/>
    </w:pPr>
    <w:rPr>
      <w:rFonts w:ascii="Calibri" w:hAnsi="Calibri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1637a5"/>
    <w:rPr/>
  </w:style>
  <w:style w:type="character" w:styleId="Style11">
    <w:name w:val="Интернет-ссылка"/>
    <w:basedOn w:val="DefaultParagraphFont"/>
    <w:uiPriority w:val="99"/>
    <w:semiHidden/>
    <w:unhideWhenUsed/>
    <w:rsid w:val="001637a5"/>
    <w:rPr>
      <w:color w:val="0000FF"/>
      <w:u w:val="single"/>
    </w:rPr>
  </w:style>
  <w:style w:type="character" w:styleId="Nobr" w:customStyle="1">
    <w:name w:val="nobr"/>
    <w:basedOn w:val="DefaultParagraphFont"/>
    <w:qFormat/>
    <w:rsid w:val="001637a5"/>
    <w:rPr/>
  </w:style>
  <w:style w:type="character" w:styleId="11" w:customStyle="1">
    <w:name w:val="Заголовок 1 Знак"/>
    <w:basedOn w:val="DefaultParagraphFont"/>
    <w:link w:val="1"/>
    <w:qFormat/>
    <w:rsid w:val="0036796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e21e4c"/>
    <w:rPr>
      <w:rFonts w:ascii="Calibri" w:hAnsi="Calibri" w:eastAsia="Times New Roman" w:cs="Times New Roman"/>
      <w:b/>
      <w:bCs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e6eb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Основной текст Знак"/>
    <w:basedOn w:val="DefaultParagraphFont"/>
    <w:link w:val="a5"/>
    <w:qFormat/>
    <w:rsid w:val="004e6ebe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FontStyle11" w:customStyle="1">
    <w:name w:val="Font Style11"/>
    <w:basedOn w:val="DefaultParagraphFont"/>
    <w:qFormat/>
    <w:rsid w:val="004e6ebe"/>
    <w:rPr>
      <w:rFonts w:ascii="Times New Roman" w:hAnsi="Times New Roman" w:cs="Times New Roman"/>
      <w:sz w:val="26"/>
      <w:szCs w:val="26"/>
    </w:rPr>
  </w:style>
  <w:style w:type="character" w:styleId="NoSpacingChar" w:customStyle="1">
    <w:name w:val="No Spacing Char"/>
    <w:basedOn w:val="DefaultParagraphFont"/>
    <w:link w:val="11"/>
    <w:qFormat/>
    <w:locked/>
    <w:rsid w:val="00af7caf"/>
    <w:rPr>
      <w:rFonts w:ascii="Calibri" w:hAnsi="Calibri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6"/>
    <w:rsid w:val="004e6ebe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1e4c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12" w:customStyle="1">
    <w:name w:val="Без интервала1"/>
    <w:link w:val="NoSpacingChar"/>
    <w:qFormat/>
    <w:rsid w:val="00af7ca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Application>LibreOffice/6.4.3.2$Windows_x86 LibreOffice_project/747b5d0ebf89f41c860ec2a39efd7cb15b54f2d8</Application>
  <Pages>1</Pages>
  <Words>225</Words>
  <Characters>1416</Characters>
  <CharactersWithSpaces>1755</CharactersWithSpaces>
  <Paragraphs>29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2020-12-24T09:33:00Z</dcterms:created>
  <dc:creator>selsovet</dc:creator>
  <dc:description/>
  <dc:language>ru-RU</dc:language>
  <cp:lastModifiedBy/>
  <cp:lastPrinted>2021-08-06T09:26:47Z</cp:lastPrinted>
  <dcterms:modified xsi:type="dcterms:W3CDTF">2021-08-06T09:27:03Z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